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B5" w:rsidRPr="00C0552A" w:rsidRDefault="00BB75B5" w:rsidP="00BB75B5">
      <w:pPr>
        <w:pStyle w:val="Style1"/>
        <w:widowControl/>
        <w:tabs>
          <w:tab w:val="left" w:pos="0"/>
          <w:tab w:val="left" w:pos="142"/>
        </w:tabs>
        <w:spacing w:line="240" w:lineRule="auto"/>
        <w:ind w:right="-2"/>
        <w:rPr>
          <w:rStyle w:val="FontStyle15"/>
          <w:rFonts w:ascii="Liberation Serif" w:hAnsi="Liberation Serif" w:cs="Liberation Serif"/>
          <w:sz w:val="28"/>
          <w:szCs w:val="28"/>
        </w:rPr>
      </w:pPr>
      <w:r w:rsidRPr="00C0552A">
        <w:rPr>
          <w:rFonts w:ascii="Liberation Serif" w:hAnsi="Liberation Serif" w:cs="Liberation Serif"/>
          <w:b/>
          <w:sz w:val="28"/>
          <w:szCs w:val="28"/>
        </w:rPr>
        <w:t>ПОЛОЖЕНИЕ</w:t>
      </w: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 xml:space="preserve"> </w:t>
      </w:r>
    </w:p>
    <w:p w:rsidR="00BB75B5" w:rsidRPr="00C0552A" w:rsidRDefault="00BB75B5" w:rsidP="00BB75B5">
      <w:pPr>
        <w:pStyle w:val="Style1"/>
        <w:widowControl/>
        <w:tabs>
          <w:tab w:val="left" w:pos="0"/>
          <w:tab w:val="left" w:pos="142"/>
        </w:tabs>
        <w:spacing w:line="240" w:lineRule="auto"/>
        <w:ind w:right="-2"/>
        <w:rPr>
          <w:rStyle w:val="FontStyle15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>О местном отделении, координирующем деятельность участников</w:t>
      </w:r>
    </w:p>
    <w:p w:rsidR="00706A9A" w:rsidRDefault="00BB75B5" w:rsidP="00BB75B5">
      <w:pPr>
        <w:pStyle w:val="Style1"/>
        <w:widowControl/>
        <w:tabs>
          <w:tab w:val="left" w:pos="0"/>
          <w:tab w:val="left" w:pos="142"/>
        </w:tabs>
        <w:spacing w:line="240" w:lineRule="auto"/>
        <w:ind w:right="340"/>
        <w:rPr>
          <w:rStyle w:val="FontStyle15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</w:p>
    <w:p w:rsidR="00BB75B5" w:rsidRDefault="00BB75B5" w:rsidP="00BB75B5">
      <w:pPr>
        <w:pStyle w:val="Style1"/>
        <w:widowControl/>
        <w:tabs>
          <w:tab w:val="left" w:pos="0"/>
          <w:tab w:val="left" w:pos="142"/>
        </w:tabs>
        <w:spacing w:line="240" w:lineRule="auto"/>
        <w:ind w:right="340"/>
        <w:rPr>
          <w:rStyle w:val="FontStyle15"/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 xml:space="preserve"> в Бисертском городском округе</w:t>
      </w:r>
    </w:p>
    <w:p w:rsidR="00706A9A" w:rsidRPr="00C0552A" w:rsidRDefault="00706A9A" w:rsidP="00BB75B5">
      <w:pPr>
        <w:pStyle w:val="Style1"/>
        <w:widowControl/>
        <w:tabs>
          <w:tab w:val="left" w:pos="0"/>
          <w:tab w:val="left" w:pos="142"/>
        </w:tabs>
        <w:spacing w:line="240" w:lineRule="auto"/>
        <w:ind w:right="340"/>
        <w:rPr>
          <w:rStyle w:val="FontStyle15"/>
          <w:rFonts w:ascii="Liberation Serif" w:hAnsi="Liberation Serif" w:cs="Liberation Serif"/>
          <w:sz w:val="28"/>
          <w:szCs w:val="28"/>
        </w:rPr>
      </w:pPr>
    </w:p>
    <w:p w:rsidR="00BB75B5" w:rsidRPr="00C0552A" w:rsidRDefault="00BB75B5" w:rsidP="00BB75B5">
      <w:pPr>
        <w:pStyle w:val="Style1"/>
        <w:widowControl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right="340"/>
        <w:rPr>
          <w:rStyle w:val="FontStyle15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>Общие положения.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09"/>
        <w:jc w:val="both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В соответствии с Указом Президента Российской Федерации от 29 октября 2015г. №536 в целях совершенствования государственной политики в области воспитания подрастающего поколения, содействия формированию личности на основе присущей российскому обществу системы ценностей создана Общероссийская общественно-государственная детско-юношеская организация «Российское движение школьников» (далее - РДШ).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09"/>
        <w:jc w:val="both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Для поддержки детского общественного движения, в том числе РДШ, и выстраивания взаимодействия в Бисертск</w:t>
      </w:r>
      <w:r w:rsidR="00CE21A6">
        <w:rPr>
          <w:rStyle w:val="FontStyle17"/>
          <w:rFonts w:ascii="Liberation Serif" w:hAnsi="Liberation Serif" w:cs="Liberation Serif"/>
          <w:sz w:val="28"/>
          <w:szCs w:val="28"/>
        </w:rPr>
        <w:t>ом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городско</w:t>
      </w:r>
      <w:r w:rsidR="00CE21A6">
        <w:rPr>
          <w:rStyle w:val="FontStyle17"/>
          <w:rFonts w:ascii="Liberation Serif" w:hAnsi="Liberation Serif" w:cs="Liberation Serif"/>
          <w:sz w:val="28"/>
          <w:szCs w:val="28"/>
        </w:rPr>
        <w:t>м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округ</w:t>
      </w:r>
      <w:r w:rsidR="00CE21A6">
        <w:rPr>
          <w:rStyle w:val="FontStyle17"/>
          <w:rFonts w:ascii="Liberation Serif" w:hAnsi="Liberation Serif" w:cs="Liberation Serif"/>
          <w:sz w:val="28"/>
          <w:szCs w:val="28"/>
        </w:rPr>
        <w:t>е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создается местное отделение, координирующее деятельность участников РДШ.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09"/>
        <w:jc w:val="both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Местное отделение является ключевым элементом формирования инфраструктуры поддержки детского движения в муниципальном образовании.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09"/>
        <w:jc w:val="both"/>
        <w:rPr>
          <w:rStyle w:val="FontStyle17"/>
          <w:rFonts w:ascii="Liberation Serif" w:hAnsi="Liberation Serif" w:cs="Liberation Serif"/>
          <w:color w:val="FF0000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Местное отделение создается на базе муниципального казенного образовательного  учреждения дополнительного образования «Дом детского творчества».</w:t>
      </w:r>
    </w:p>
    <w:p w:rsidR="00BB75B5" w:rsidRPr="00C0552A" w:rsidRDefault="00BB75B5" w:rsidP="00BB75B5">
      <w:pPr>
        <w:pStyle w:val="Style1"/>
        <w:widowControl/>
        <w:tabs>
          <w:tab w:val="left" w:pos="0"/>
          <w:tab w:val="left" w:pos="142"/>
        </w:tabs>
        <w:spacing w:line="240" w:lineRule="auto"/>
        <w:ind w:left="720" w:right="340"/>
        <w:jc w:val="left"/>
        <w:rPr>
          <w:rStyle w:val="FontStyle15"/>
          <w:rFonts w:ascii="Liberation Serif" w:hAnsi="Liberation Serif" w:cs="Liberation Serif"/>
          <w:sz w:val="28"/>
          <w:szCs w:val="28"/>
        </w:rPr>
      </w:pPr>
    </w:p>
    <w:p w:rsidR="00BB75B5" w:rsidRPr="00C0552A" w:rsidRDefault="00BB75B5" w:rsidP="00BB75B5">
      <w:pPr>
        <w:pStyle w:val="Style1"/>
        <w:widowControl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right="340"/>
        <w:rPr>
          <w:rStyle w:val="FontStyle15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>Цели, задачи и функции, основные направления.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20"/>
        <w:jc w:val="both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Целью деятельности Местного отделения является: оказание информационной, консультационной, методической, организационной, экспертно-аналитической поддержки общеобразовательным организациям, реализующим направления деятельности РДШ, а также распространение новых технологий и лучших практик работы.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20"/>
        <w:jc w:val="both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Задачами Местного отделения являются: 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20"/>
        <w:jc w:val="both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 содействие в методическом обеспечении деятельности первичных отделений РДШ, в том числе через реализацию целевых программ региона;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20"/>
        <w:jc w:val="both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мониторинг и выполнение иных аналитических работ по изучению, прогнозированию текущей деятельности РДШ;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20"/>
        <w:jc w:val="both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развитие и анализ системы поддержки деятельности РДШ на муниципальном уровне; </w:t>
      </w:r>
    </w:p>
    <w:p w:rsidR="00BB75B5" w:rsidRPr="00C0552A" w:rsidRDefault="00BB75B5" w:rsidP="00BB75B5">
      <w:pPr>
        <w:pStyle w:val="Style1"/>
        <w:widowControl/>
        <w:tabs>
          <w:tab w:val="left" w:pos="0"/>
        </w:tabs>
        <w:spacing w:line="240" w:lineRule="auto"/>
        <w:ind w:right="340" w:firstLine="720"/>
        <w:jc w:val="both"/>
        <w:rPr>
          <w:rStyle w:val="FontStyle17"/>
          <w:rFonts w:ascii="Liberation Serif" w:hAnsi="Liberation Serif" w:cs="Liberation Serif"/>
          <w:b/>
          <w:bCs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продвижение  РДШ в средствах массовой информации.</w:t>
      </w:r>
    </w:p>
    <w:p w:rsidR="00BB75B5" w:rsidRPr="00C0552A" w:rsidRDefault="00BB75B5" w:rsidP="00BB75B5">
      <w:pPr>
        <w:pStyle w:val="Style1"/>
        <w:widowControl/>
        <w:tabs>
          <w:tab w:val="left" w:pos="0"/>
          <w:tab w:val="left" w:pos="142"/>
        </w:tabs>
        <w:spacing w:line="240" w:lineRule="auto"/>
        <w:ind w:left="720" w:right="340"/>
        <w:jc w:val="both"/>
        <w:rPr>
          <w:rStyle w:val="FontStyle15"/>
          <w:rFonts w:ascii="Liberation Serif" w:hAnsi="Liberation Serif" w:cs="Liberation Serif"/>
          <w:sz w:val="28"/>
          <w:szCs w:val="28"/>
        </w:rPr>
      </w:pPr>
    </w:p>
    <w:p w:rsidR="00BB75B5" w:rsidRPr="00C0552A" w:rsidRDefault="00BB75B5" w:rsidP="00BB75B5">
      <w:pPr>
        <w:pStyle w:val="Style1"/>
        <w:widowControl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right="340"/>
        <w:rPr>
          <w:rStyle w:val="FontStyle15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>Основные направления деятельности.</w:t>
      </w:r>
    </w:p>
    <w:p w:rsidR="00BB75B5" w:rsidRPr="00C0552A" w:rsidRDefault="00C0552A" w:rsidP="00BB75B5">
      <w:pPr>
        <w:pStyle w:val="Style6"/>
        <w:widowControl/>
        <w:tabs>
          <w:tab w:val="left" w:pos="142"/>
        </w:tabs>
        <w:spacing w:line="240" w:lineRule="auto"/>
        <w:ind w:right="-2"/>
        <w:rPr>
          <w:rStyle w:val="FontStyle17"/>
          <w:rFonts w:ascii="Liberation Serif" w:hAnsi="Liberation Serif" w:cs="Liberation Serif"/>
          <w:sz w:val="28"/>
          <w:szCs w:val="28"/>
        </w:rPr>
      </w:pPr>
      <w:r>
        <w:rPr>
          <w:rStyle w:val="FontStyle17"/>
          <w:rFonts w:ascii="Liberation Serif" w:hAnsi="Liberation Serif" w:cs="Liberation Serif"/>
          <w:sz w:val="28"/>
          <w:szCs w:val="28"/>
        </w:rPr>
        <w:t xml:space="preserve">В </w:t>
      </w:r>
      <w:r w:rsidR="00BB75B5" w:rsidRPr="00C0552A">
        <w:rPr>
          <w:rStyle w:val="FontStyle17"/>
          <w:rFonts w:ascii="Liberation Serif" w:hAnsi="Liberation Serif" w:cs="Liberation Serif"/>
          <w:sz w:val="28"/>
          <w:szCs w:val="28"/>
        </w:rPr>
        <w:t>соответствии с современными требованиями образовательного и воспитательного процессов и потребностями педагогического и родительского сообщества Местного отделения осуществляет различные направления деятельности: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информационное сопровождение через освещение деятельности  РДШ в  Бисертском городском округе в СМИ,  в социальных сетях;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lastRenderedPageBreak/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создание тематической вкладки на официальном сайте МКОУ </w:t>
      </w:r>
      <w:proofErr w:type="gramStart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ДО</w:t>
      </w:r>
      <w:proofErr w:type="gramEnd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- </w:t>
      </w:r>
      <w:proofErr w:type="gramStart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Дом</w:t>
      </w:r>
      <w:proofErr w:type="gramEnd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детского творчества; 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методическое сопровождение кураторов РДШ в общеобразовательных организациях Бисертского  городского округа;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организационное сопровождение деятельности детских общественных организаций, в том числе РДШ, через проведение образовательных площадок для активистов РДШ «РДШ - траектория развития»; 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реализацию комплекса мероприятий в соответствии с планом федеральных и региональных мероприятий по направлениям РДШ на территории Бисертского городского округа; 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/>
        <w:rPr>
          <w:rStyle w:val="FontStyle15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организацию и проведение Дней единых действий РДШ</w:t>
      </w: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>.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 w:firstLine="0"/>
        <w:rPr>
          <w:rStyle w:val="FontStyle15"/>
          <w:rFonts w:ascii="Liberation Serif" w:hAnsi="Liberation Serif" w:cs="Liberation Serif"/>
          <w:sz w:val="28"/>
          <w:szCs w:val="28"/>
        </w:rPr>
      </w:pPr>
    </w:p>
    <w:p w:rsidR="00BB75B5" w:rsidRPr="00C0552A" w:rsidRDefault="00BB75B5" w:rsidP="00BB75B5">
      <w:pPr>
        <w:pStyle w:val="Style1"/>
        <w:widowControl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right="340"/>
        <w:rPr>
          <w:rStyle w:val="FontStyle15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>Управление.</w:t>
      </w:r>
    </w:p>
    <w:p w:rsidR="00BB75B5" w:rsidRPr="00C0552A" w:rsidRDefault="00BB75B5" w:rsidP="00BB75B5">
      <w:pPr>
        <w:pStyle w:val="Style1"/>
        <w:widowControl/>
        <w:spacing w:line="240" w:lineRule="auto"/>
        <w:ind w:right="-2" w:firstLine="709"/>
        <w:jc w:val="both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Руководство Местным отделением по выполнению им своих функций осуществляет руководитель  местного отделения</w:t>
      </w: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 xml:space="preserve">  </w:t>
      </w:r>
      <w:r w:rsidRPr="00C0552A">
        <w:rPr>
          <w:rStyle w:val="FontStyle15"/>
          <w:rFonts w:ascii="Liberation Serif" w:hAnsi="Liberation Serif" w:cs="Liberation Serif"/>
          <w:b w:val="0"/>
          <w:sz w:val="28"/>
          <w:szCs w:val="28"/>
        </w:rPr>
        <w:t>общероссийской общественно-государственной детско-юношеской организации</w:t>
      </w: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РДШ, назначенный приказом МКУ Управление образования  (далее – Руководитель местного отделения).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Руководитель местного отделения вправе назначить ответственного за внедрение и по развитие направлений деятельности РДШ.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В своей деятельности Местное отделение может взаимодействовать с различными заинтересованными организациями и учреждениями на основе договорных отношений.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В целях реализации идеи ученического самоуправления на базе Местного отделения  создается  Совет  РДШ   из  числа  активных   представителей   РДШ   от общеобразовательных организаций Бисертского городского округа. 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</w:p>
    <w:p w:rsidR="00BB75B5" w:rsidRPr="00C0552A" w:rsidRDefault="00BB75B5" w:rsidP="00BB75B5">
      <w:pPr>
        <w:pStyle w:val="Style6"/>
        <w:widowControl/>
        <w:numPr>
          <w:ilvl w:val="0"/>
          <w:numId w:val="2"/>
        </w:numPr>
        <w:tabs>
          <w:tab w:val="left" w:pos="142"/>
        </w:tabs>
        <w:spacing w:line="240" w:lineRule="auto"/>
        <w:ind w:right="340"/>
        <w:jc w:val="center"/>
        <w:rPr>
          <w:rStyle w:val="FontStyle15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5"/>
          <w:rFonts w:ascii="Liberation Serif" w:hAnsi="Liberation Serif" w:cs="Liberation Serif"/>
          <w:sz w:val="28"/>
          <w:szCs w:val="28"/>
        </w:rPr>
        <w:t>Делопроизводство. Документы, регламентирующие деятельность.</w:t>
      </w:r>
    </w:p>
    <w:p w:rsidR="00BB75B5" w:rsidRPr="00C0552A" w:rsidRDefault="00BB75B5" w:rsidP="00BB75B5">
      <w:pPr>
        <w:pStyle w:val="Style1"/>
        <w:widowControl/>
        <w:tabs>
          <w:tab w:val="left" w:pos="0"/>
          <w:tab w:val="left" w:pos="142"/>
        </w:tabs>
        <w:spacing w:line="240" w:lineRule="auto"/>
        <w:ind w:left="720" w:right="340"/>
        <w:jc w:val="left"/>
        <w:rPr>
          <w:rStyle w:val="FontStyle15"/>
          <w:rFonts w:ascii="Liberation Serif" w:hAnsi="Liberation Serif" w:cs="Liberation Serif"/>
          <w:sz w:val="28"/>
          <w:szCs w:val="28"/>
        </w:rPr>
      </w:pPr>
    </w:p>
    <w:p w:rsidR="00BB75B5" w:rsidRPr="00C0552A" w:rsidRDefault="00BB75B5" w:rsidP="00C0552A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b/>
          <w:bCs/>
          <w:sz w:val="28"/>
          <w:szCs w:val="28"/>
        </w:rPr>
      </w:pPr>
      <w:proofErr w:type="gramStart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Документами, регламентирующими деятельность Местного отделения  являются</w:t>
      </w:r>
      <w:proofErr w:type="gramEnd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:</w:t>
      </w:r>
    </w:p>
    <w:p w:rsidR="00BB75B5" w:rsidRPr="00C0552A" w:rsidRDefault="00BB75B5" w:rsidP="00C0552A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1.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Указ Президента Российской Федерации от 29.05.2015г. №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536 «О создании Общероссийской общественно-государственной детско-юношеской организации «Российское движение школьников»;</w:t>
      </w:r>
    </w:p>
    <w:p w:rsidR="00362AD2" w:rsidRDefault="00BB75B5" w:rsidP="00362AD2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2.</w:t>
      </w:r>
      <w:r w:rsidR="00C0552A"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Указ Президента Российской Федерации от 29.05.2017 г. № 240 «Об объявлении в Российской Федерации Десятилетия детства»;</w:t>
      </w:r>
    </w:p>
    <w:p w:rsidR="00362AD2" w:rsidRPr="00362AD2" w:rsidRDefault="00BB75B5" w:rsidP="00362AD2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Fonts w:ascii="Liberation Serif" w:hAnsi="Liberation Serif" w:cs="Liberation Serif"/>
          <w:sz w:val="28"/>
          <w:szCs w:val="28"/>
        </w:rPr>
      </w:pPr>
      <w:r w:rsidRPr="00362AD2">
        <w:rPr>
          <w:rStyle w:val="FontStyle17"/>
          <w:rFonts w:ascii="Liberation Serif" w:hAnsi="Liberation Serif" w:cs="Liberation Serif"/>
          <w:sz w:val="28"/>
          <w:szCs w:val="28"/>
        </w:rPr>
        <w:t>3.</w:t>
      </w:r>
      <w:r w:rsidR="00C0552A" w:rsidRPr="00362AD2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362AD2">
        <w:rPr>
          <w:rStyle w:val="FontStyle17"/>
          <w:rFonts w:ascii="Liberation Serif" w:hAnsi="Liberation Serif" w:cs="Liberation Serif"/>
          <w:sz w:val="28"/>
          <w:szCs w:val="28"/>
        </w:rPr>
        <w:t xml:space="preserve">План основных мероприятий, проводимых в рамках Десятилетия детства, утвержденного распоряжением Правительства Российской Федерации </w:t>
      </w:r>
      <w:r w:rsidR="00362AD2" w:rsidRPr="00362AD2">
        <w:rPr>
          <w:rFonts w:ascii="Liberation Serif" w:eastAsia="Times New Roman" w:hAnsi="Liberation Serif" w:cs="Liberation Serif"/>
          <w:bCs/>
          <w:sz w:val="28"/>
          <w:szCs w:val="28"/>
        </w:rPr>
        <w:t>от 23 января 2021 г. N 122-р</w:t>
      </w:r>
      <w:r w:rsidR="00362AD2">
        <w:rPr>
          <w:rFonts w:ascii="Liberation Serif" w:eastAsia="Times New Roman" w:hAnsi="Liberation Serif" w:cs="Liberation Serif"/>
          <w:bCs/>
          <w:sz w:val="28"/>
          <w:szCs w:val="28"/>
        </w:rPr>
        <w:t>.</w:t>
      </w:r>
      <w:r w:rsidR="00362AD2" w:rsidRPr="00362AD2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</w:p>
    <w:p w:rsidR="00C0552A" w:rsidRPr="00C0552A" w:rsidRDefault="00C0552A" w:rsidP="00BB75B5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color w:val="FF0000"/>
          <w:sz w:val="28"/>
          <w:szCs w:val="28"/>
        </w:rPr>
      </w:pPr>
    </w:p>
    <w:p w:rsidR="00BB75B5" w:rsidRPr="00C0552A" w:rsidRDefault="00BB75B5" w:rsidP="00BB75B5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Местному  отделению необходимо иметь следующий пакет документов:</w:t>
      </w:r>
    </w:p>
    <w:p w:rsidR="00BB75B5" w:rsidRPr="00C0552A" w:rsidRDefault="00BB75B5" w:rsidP="00BB75B5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Приказ МКУ Управление образования  «О создании местного отделения Общероссийской общественно-государственной детско-юношеской организации «Российское движение школьников» на территории  Бисертского городского округа»;</w:t>
      </w:r>
    </w:p>
    <w:p w:rsidR="00BB75B5" w:rsidRPr="00C0552A" w:rsidRDefault="00BB75B5" w:rsidP="00BB75B5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lastRenderedPageBreak/>
        <w:t>-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Положение о Местном </w:t>
      </w:r>
      <w:proofErr w:type="gramStart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отделении</w:t>
      </w:r>
      <w:proofErr w:type="gramEnd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координирующем деятельность    участников Общероссийской общественно-государственной детско-юношеской организации «Российское движение школьников» в Бисертском городском округе».</w:t>
      </w:r>
    </w:p>
    <w:p w:rsidR="00BB75B5" w:rsidRPr="00C0552A" w:rsidRDefault="00BB75B5" w:rsidP="00BB75B5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</w:p>
    <w:p w:rsidR="00BB75B5" w:rsidRPr="00C0552A" w:rsidRDefault="00BB75B5" w:rsidP="00BB75B5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Нормативн</w:t>
      </w:r>
      <w:proofErr w:type="gramStart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о-</w:t>
      </w:r>
      <w:proofErr w:type="gramEnd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правовая база Местного отделения:</w:t>
      </w:r>
    </w:p>
    <w:p w:rsidR="00BB75B5" w:rsidRPr="00C0552A" w:rsidRDefault="00BB75B5" w:rsidP="00BB75B5">
      <w:pPr>
        <w:pStyle w:val="Style6"/>
        <w:widowControl/>
        <w:tabs>
          <w:tab w:val="left" w:pos="0"/>
        </w:tabs>
        <w:spacing w:line="240" w:lineRule="auto"/>
        <w:ind w:right="-2" w:firstLine="709"/>
        <w:jc w:val="left"/>
        <w:rPr>
          <w:rStyle w:val="FontStyle17"/>
          <w:rFonts w:ascii="Liberation Serif" w:hAnsi="Liberation Serif" w:cs="Liberation Serif"/>
          <w:sz w:val="28"/>
          <w:szCs w:val="28"/>
        </w:rPr>
      </w:pP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- 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>П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риказ о назначении </w:t>
      </w:r>
      <w:proofErr w:type="gramStart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ответственных</w:t>
      </w:r>
      <w:proofErr w:type="gramEnd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за работу;</w:t>
      </w:r>
    </w:p>
    <w:p w:rsidR="00BB75B5" w:rsidRPr="00C0552A" w:rsidRDefault="00BB75B5" w:rsidP="00BB75B5">
      <w:pPr>
        <w:pStyle w:val="Style6"/>
        <w:widowControl/>
        <w:tabs>
          <w:tab w:val="left" w:pos="0"/>
        </w:tabs>
        <w:spacing w:line="240" w:lineRule="auto"/>
        <w:ind w:right="-2" w:firstLine="709"/>
        <w:rPr>
          <w:rStyle w:val="FontStyle17"/>
          <w:rFonts w:ascii="Liberation Serif" w:hAnsi="Liberation Serif" w:cs="Liberation Serif"/>
          <w:sz w:val="28"/>
          <w:szCs w:val="28"/>
        </w:rPr>
      </w:pPr>
      <w:proofErr w:type="gramStart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- </w:t>
      </w:r>
      <w:r w:rsidR="00C0552A">
        <w:rPr>
          <w:rStyle w:val="FontStyle17"/>
          <w:rFonts w:ascii="Liberation Serif" w:hAnsi="Liberation Serif" w:cs="Liberation Serif"/>
          <w:sz w:val="28"/>
          <w:szCs w:val="28"/>
        </w:rPr>
        <w:t>П</w:t>
      </w:r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>лан работы Местного отделения на текущий учебный год, включающий в себя следующие направления деятельности: мероприятия, направленные на развитие РДШ в  Бисертском городском округе (план мероприятий РДШ); мероприятия, направленные на взаимодействие с первичными отделениями РДШ, созданными  на базе общеобразовательных учреждений Бисертского городского округа; мероприятия, направленные на развитие взаимодействия с органами власти муниципального уровня;</w:t>
      </w:r>
      <w:proofErr w:type="gramEnd"/>
      <w:r w:rsidRPr="00C0552A">
        <w:rPr>
          <w:rStyle w:val="FontStyle17"/>
          <w:rFonts w:ascii="Liberation Serif" w:hAnsi="Liberation Serif" w:cs="Liberation Serif"/>
          <w:sz w:val="28"/>
          <w:szCs w:val="28"/>
        </w:rPr>
        <w:t xml:space="preserve"> региональные мероприятия и проекты, разработанные региональным   отделением РДШ.</w:t>
      </w:r>
    </w:p>
    <w:p w:rsidR="00BB75B5" w:rsidRPr="00C0552A" w:rsidRDefault="00BB75B5" w:rsidP="00BB75B5">
      <w:pPr>
        <w:pStyle w:val="Style6"/>
        <w:widowControl/>
        <w:tabs>
          <w:tab w:val="left" w:pos="142"/>
        </w:tabs>
        <w:spacing w:line="240" w:lineRule="auto"/>
        <w:ind w:right="-2" w:firstLine="0"/>
        <w:rPr>
          <w:rStyle w:val="FontStyle17"/>
          <w:rFonts w:ascii="Liberation Serif" w:hAnsi="Liberation Serif" w:cs="Liberation Serif"/>
          <w:sz w:val="28"/>
          <w:szCs w:val="28"/>
        </w:rPr>
      </w:pPr>
    </w:p>
    <w:p w:rsidR="00BB75B5" w:rsidRDefault="00BB75B5" w:rsidP="00BB75B5">
      <w:pPr>
        <w:pStyle w:val="Style1"/>
        <w:widowControl/>
        <w:tabs>
          <w:tab w:val="left" w:pos="142"/>
        </w:tabs>
        <w:spacing w:line="240" w:lineRule="auto"/>
        <w:ind w:right="-2"/>
        <w:rPr>
          <w:rStyle w:val="FontStyle15"/>
        </w:rPr>
      </w:pPr>
      <w:r>
        <w:rPr>
          <w:rStyle w:val="FontStyle15"/>
        </w:rPr>
        <w:t xml:space="preserve"> </w:t>
      </w:r>
    </w:p>
    <w:p w:rsidR="00BB75B5" w:rsidRDefault="00BB75B5" w:rsidP="00BB75B5">
      <w:pPr>
        <w:pStyle w:val="Style6"/>
        <w:widowControl/>
        <w:tabs>
          <w:tab w:val="left" w:pos="142"/>
        </w:tabs>
        <w:spacing w:line="240" w:lineRule="auto"/>
        <w:ind w:left="-2552" w:right="340" w:firstLine="0"/>
        <w:jc w:val="left"/>
        <w:rPr>
          <w:rStyle w:val="FontStyle17"/>
        </w:rPr>
      </w:pPr>
    </w:p>
    <w:p w:rsidR="00A8041D" w:rsidRPr="00BB75B5" w:rsidRDefault="00A8041D" w:rsidP="00BB75B5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sectPr w:rsidR="00A8041D" w:rsidRPr="00BB75B5" w:rsidSect="00BB75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67AA"/>
    <w:multiLevelType w:val="hybridMultilevel"/>
    <w:tmpl w:val="E0022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D4651"/>
    <w:multiLevelType w:val="hybridMultilevel"/>
    <w:tmpl w:val="5E3C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556AA"/>
    <w:multiLevelType w:val="hybridMultilevel"/>
    <w:tmpl w:val="5E3C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B5"/>
    <w:rsid w:val="000E1158"/>
    <w:rsid w:val="00362AD2"/>
    <w:rsid w:val="00706A9A"/>
    <w:rsid w:val="00A8041D"/>
    <w:rsid w:val="00BB75B5"/>
    <w:rsid w:val="00C0552A"/>
    <w:rsid w:val="00C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B75B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BB75B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BB75B5"/>
    <w:pPr>
      <w:widowControl w:val="0"/>
      <w:autoSpaceDE w:val="0"/>
      <w:autoSpaceDN w:val="0"/>
      <w:adjustRightInd w:val="0"/>
      <w:spacing w:after="0" w:line="355" w:lineRule="exact"/>
      <w:ind w:firstLine="14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75B5"/>
    <w:pPr>
      <w:widowControl w:val="0"/>
      <w:autoSpaceDE w:val="0"/>
      <w:autoSpaceDN w:val="0"/>
      <w:adjustRightInd w:val="0"/>
      <w:spacing w:after="0" w:line="370" w:lineRule="exact"/>
      <w:ind w:firstLine="1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B75B5"/>
    <w:pPr>
      <w:widowControl w:val="0"/>
      <w:autoSpaceDE w:val="0"/>
      <w:autoSpaceDN w:val="0"/>
      <w:adjustRightInd w:val="0"/>
      <w:spacing w:after="0" w:line="360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B75B5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0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B75B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BB75B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BB75B5"/>
    <w:pPr>
      <w:widowControl w:val="0"/>
      <w:autoSpaceDE w:val="0"/>
      <w:autoSpaceDN w:val="0"/>
      <w:adjustRightInd w:val="0"/>
      <w:spacing w:after="0" w:line="355" w:lineRule="exact"/>
      <w:ind w:firstLine="14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75B5"/>
    <w:pPr>
      <w:widowControl w:val="0"/>
      <w:autoSpaceDE w:val="0"/>
      <w:autoSpaceDN w:val="0"/>
      <w:adjustRightInd w:val="0"/>
      <w:spacing w:after="0" w:line="370" w:lineRule="exact"/>
      <w:ind w:firstLine="1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B75B5"/>
    <w:pPr>
      <w:widowControl w:val="0"/>
      <w:autoSpaceDE w:val="0"/>
      <w:autoSpaceDN w:val="0"/>
      <w:adjustRightInd w:val="0"/>
      <w:spacing w:after="0" w:line="360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B75B5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0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2022-04-13T06:14:00Z</cp:lastPrinted>
  <dcterms:created xsi:type="dcterms:W3CDTF">2022-04-13T05:10:00Z</dcterms:created>
  <dcterms:modified xsi:type="dcterms:W3CDTF">2022-04-13T06:15:00Z</dcterms:modified>
</cp:coreProperties>
</file>